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933B3" w14:textId="77777777" w:rsidR="003E6289" w:rsidRDefault="003E6289" w:rsidP="003E62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289">
        <w:rPr>
          <w:rFonts w:ascii="Times New Roman" w:hAnsi="Times New Roman" w:cs="Times New Roman"/>
          <w:sz w:val="24"/>
          <w:szCs w:val="24"/>
        </w:rPr>
        <w:t>PRIEDAS</w:t>
      </w:r>
    </w:p>
    <w:p w14:paraId="212B3292" w14:textId="77777777" w:rsidR="003E6289" w:rsidRDefault="003E6289" w:rsidP="003E62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8129D7" w14:textId="77777777" w:rsidR="003E6289" w:rsidRPr="003E6289" w:rsidRDefault="003E6289" w:rsidP="003E62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0150DE" w14:textId="77777777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289">
        <w:rPr>
          <w:rFonts w:ascii="Times New Roman" w:hAnsi="Times New Roman" w:cs="Times New Roman"/>
          <w:b/>
          <w:bCs/>
          <w:sz w:val="24"/>
          <w:szCs w:val="24"/>
          <w:u w:val="single"/>
        </w:rPr>
        <w:t>Jonavos rajono savivaldybei</w:t>
      </w:r>
      <w:r w:rsidRPr="003E6289">
        <w:rPr>
          <w:rFonts w:ascii="Times New Roman" w:hAnsi="Times New Roman" w:cs="Times New Roman"/>
          <w:b/>
          <w:bCs/>
          <w:sz w:val="24"/>
          <w:szCs w:val="24"/>
        </w:rPr>
        <w:t xml:space="preserve"> pavaldžių ir (arba) atskaitingų viešųjų juridinių asmenų</w:t>
      </w:r>
    </w:p>
    <w:p w14:paraId="27880B6C" w14:textId="4558AFEC" w:rsidR="003E6289" w:rsidRPr="003E6289" w:rsidRDefault="00A54844" w:rsidP="003E628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3E6289" w:rsidRPr="003E6289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3E6289" w:rsidRPr="003E628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nurodyti VJA pavadinimą</w:t>
      </w:r>
      <w:r w:rsidR="003E6289" w:rsidRPr="003E628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92AFF9C" w14:textId="1C007D1A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289">
        <w:rPr>
          <w:rFonts w:ascii="Times New Roman" w:hAnsi="Times New Roman" w:cs="Times New Roman"/>
          <w:b/>
          <w:bCs/>
          <w:sz w:val="24"/>
          <w:szCs w:val="24"/>
        </w:rPr>
        <w:t>(viešojo sektoriaus subjektų) vidaus kontrolės vertinimas)</w:t>
      </w:r>
    </w:p>
    <w:p w14:paraId="06665EE3" w14:textId="77777777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199"/>
        <w:gridCol w:w="1390"/>
        <w:gridCol w:w="1773"/>
        <w:gridCol w:w="3695"/>
      </w:tblGrid>
      <w:tr w:rsidR="003E6289" w:rsidRPr="003E6289" w14:paraId="55D00FA4" w14:textId="77777777" w:rsidTr="003E6289">
        <w:trPr>
          <w:jc w:val="center"/>
        </w:trPr>
        <w:tc>
          <w:tcPr>
            <w:tcW w:w="0" w:type="auto"/>
          </w:tcPr>
          <w:p w14:paraId="1B67B215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7427A246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2833AA4C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804EC9C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Viešasis</w:t>
            </w:r>
          </w:p>
          <w:p w14:paraId="2FF6008D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juridinis</w:t>
            </w:r>
          </w:p>
          <w:p w14:paraId="0B7FFFF0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asmuo</w:t>
            </w:r>
          </w:p>
          <w:p w14:paraId="488A3E14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(VJA)</w:t>
            </w:r>
          </w:p>
          <w:p w14:paraId="7A7C5F54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(viešojo</w:t>
            </w:r>
          </w:p>
          <w:p w14:paraId="10620018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sektoriaus</w:t>
            </w:r>
          </w:p>
          <w:p w14:paraId="1AAA65D3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subjektas)</w:t>
            </w:r>
          </w:p>
          <w:p w14:paraId="6118F242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42459B8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Vidaus</w:t>
            </w:r>
          </w:p>
          <w:p w14:paraId="5192995F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kontrolės</w:t>
            </w:r>
          </w:p>
          <w:p w14:paraId="0012ADD4" w14:textId="010FC392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vertinimas</w:t>
            </w:r>
            <w:r>
              <w:rPr>
                <w:rStyle w:val="Puslapioinaosnuoroda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  <w:p w14:paraId="1512C737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AD517ED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Papildoma informacija</w:t>
            </w:r>
          </w:p>
          <w:p w14:paraId="1C03B99D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(jeigu VJA vidaus</w:t>
            </w:r>
          </w:p>
          <w:p w14:paraId="55F47FB2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kontrolė įvertinta</w:t>
            </w:r>
          </w:p>
          <w:p w14:paraId="1FD3AA54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patenkinamai </w:t>
            </w: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arba</w:t>
            </w:r>
          </w:p>
          <w:p w14:paraId="0C71386A" w14:textId="168A8A8F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silpnai</w:t>
            </w: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Style w:val="Puslapioinaosnuoroda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0" w:type="auto"/>
          </w:tcPr>
          <w:p w14:paraId="5F2BD68E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Vidaus teisės aktas,</w:t>
            </w:r>
          </w:p>
          <w:p w14:paraId="2FD2E845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kuriuo patvirtinta</w:t>
            </w:r>
          </w:p>
          <w:p w14:paraId="49255B02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(atnaujinta) VJA vidaus</w:t>
            </w:r>
          </w:p>
          <w:p w14:paraId="3921418E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kontrolės politika</w:t>
            </w:r>
          </w:p>
          <w:p w14:paraId="4BDCB8A8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(aktualios redakcijos </w:t>
            </w:r>
            <w:r w:rsidRPr="003E62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data,</w:t>
            </w:r>
          </w:p>
          <w:p w14:paraId="6DA4D73A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numeris, pavadinimas</w:t>
            </w:r>
            <w:r w:rsidRPr="003E6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E8DED28" w14:textId="77777777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6289" w:rsidRPr="003E6289" w14:paraId="20BF4BD5" w14:textId="77777777" w:rsidTr="003E6289">
        <w:trPr>
          <w:jc w:val="center"/>
        </w:trPr>
        <w:tc>
          <w:tcPr>
            <w:tcW w:w="0" w:type="auto"/>
          </w:tcPr>
          <w:p w14:paraId="29F4E703" w14:textId="02657FEA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34F2F2A" w14:textId="6B7E7101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>Viešoji įstaiga Jonavos pirminės sveikatos priežiūros centras</w:t>
            </w:r>
          </w:p>
        </w:tc>
        <w:tc>
          <w:tcPr>
            <w:tcW w:w="0" w:type="auto"/>
          </w:tcPr>
          <w:p w14:paraId="7FD12643" w14:textId="679FB030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>gerai</w:t>
            </w:r>
          </w:p>
        </w:tc>
        <w:tc>
          <w:tcPr>
            <w:tcW w:w="0" w:type="auto"/>
          </w:tcPr>
          <w:p w14:paraId="15B5C789" w14:textId="7437065D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9B49B86" w14:textId="56306932" w:rsidR="003E6289" w:rsidRPr="003E6289" w:rsidRDefault="003E6289" w:rsidP="003E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 xml:space="preserve">Viešosios įstaigos Jonavos pirminės sveikatos priežiūros centro vidaus kontrolės politika, patvirtinta 2021-12-28 įsakymų </w:t>
            </w:r>
            <w:r w:rsidR="00A5484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E6289">
              <w:rPr>
                <w:rFonts w:ascii="Times New Roman" w:hAnsi="Times New Roman" w:cs="Times New Roman"/>
                <w:sz w:val="24"/>
                <w:szCs w:val="24"/>
              </w:rPr>
              <w:t>-169</w:t>
            </w:r>
          </w:p>
        </w:tc>
      </w:tr>
    </w:tbl>
    <w:p w14:paraId="5824FC1D" w14:textId="77777777" w:rsid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41D98A" w14:textId="77777777" w:rsid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15AE64" w14:textId="504501DE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8E42C1F" w14:textId="77777777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986C45" w14:textId="77777777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A874B" w14:textId="77777777" w:rsidR="003E6289" w:rsidRPr="003E6289" w:rsidRDefault="003E6289" w:rsidP="003E6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7C8AD" w14:textId="77777777" w:rsidR="003E6289" w:rsidRPr="003E6289" w:rsidRDefault="003E6289" w:rsidP="003E6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289">
        <w:rPr>
          <w:rFonts w:ascii="Times New Roman" w:hAnsi="Times New Roman" w:cs="Times New Roman"/>
          <w:sz w:val="24"/>
          <w:szCs w:val="24"/>
        </w:rPr>
        <w:t>_________________</w:t>
      </w:r>
    </w:p>
    <w:p w14:paraId="72AEE8C0" w14:textId="50945953" w:rsidR="00CF374F" w:rsidRPr="00BB7D00" w:rsidRDefault="00CF374F" w:rsidP="00CF374F">
      <w:pPr>
        <w:spacing w:after="0"/>
      </w:pPr>
      <w:r w:rsidRPr="00BB7D00">
        <w:rPr>
          <w:u w:val="single"/>
        </w:rPr>
        <w:t xml:space="preserve">Svetlana Patapavičienė +37064569543 </w:t>
      </w:r>
      <w:hyperlink r:id="rId7" w:history="1">
        <w:r w:rsidRPr="008B36C9">
          <w:rPr>
            <w:rStyle w:val="Hipersaitas"/>
          </w:rPr>
          <w:t>svetlana.patapaviciene@jonavospspc.lt</w:t>
        </w:r>
      </w:hyperlink>
    </w:p>
    <w:p w14:paraId="7C3A51E9" w14:textId="6E221539" w:rsidR="003E6289" w:rsidRPr="003E6289" w:rsidRDefault="00CF374F" w:rsidP="00CF374F">
      <w:pPr>
        <w:spacing w:after="0"/>
        <w:rPr>
          <w:u w:val="single"/>
        </w:rPr>
      </w:pPr>
      <w:r w:rsidRPr="00BB7D00">
        <w:rPr>
          <w:u w:val="single"/>
        </w:rPr>
        <w:t xml:space="preserve">Žyvilė Rozenbergaitė +37034969008 </w:t>
      </w:r>
      <w:hyperlink r:id="rId8" w:history="1">
        <w:r w:rsidRPr="00BB7D00">
          <w:rPr>
            <w:rStyle w:val="Hipersaitas"/>
          </w:rPr>
          <w:t>zyvile.rozenbergaite@jonavospspc.lt</w:t>
        </w:r>
      </w:hyperlink>
    </w:p>
    <w:sectPr w:rsidR="003E6289" w:rsidRPr="003E6289" w:rsidSect="00CF374F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0FAF3" w14:textId="77777777" w:rsidR="00E74622" w:rsidRDefault="00E74622" w:rsidP="003E6289">
      <w:pPr>
        <w:spacing w:after="0" w:line="240" w:lineRule="auto"/>
      </w:pPr>
      <w:r>
        <w:separator/>
      </w:r>
    </w:p>
  </w:endnote>
  <w:endnote w:type="continuationSeparator" w:id="0">
    <w:p w14:paraId="3B25A9D8" w14:textId="77777777" w:rsidR="00E74622" w:rsidRDefault="00E74622" w:rsidP="003E6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F44F0" w14:textId="77777777" w:rsidR="00E74622" w:rsidRDefault="00E74622" w:rsidP="003E6289">
      <w:pPr>
        <w:spacing w:after="0" w:line="240" w:lineRule="auto"/>
      </w:pPr>
      <w:r>
        <w:separator/>
      </w:r>
    </w:p>
  </w:footnote>
  <w:footnote w:type="continuationSeparator" w:id="0">
    <w:p w14:paraId="024C7BF3" w14:textId="77777777" w:rsidR="00E74622" w:rsidRDefault="00E74622" w:rsidP="003E6289">
      <w:pPr>
        <w:spacing w:after="0" w:line="240" w:lineRule="auto"/>
      </w:pPr>
      <w:r>
        <w:continuationSeparator/>
      </w:r>
    </w:p>
  </w:footnote>
  <w:footnote w:id="1">
    <w:p w14:paraId="59DE7748" w14:textId="48DAFAEC" w:rsidR="003E6289" w:rsidRPr="003E6289" w:rsidRDefault="003E6289" w:rsidP="003E6289">
      <w:pPr>
        <w:pStyle w:val="Puslapioinaostekstas"/>
        <w:jc w:val="both"/>
        <w:rPr>
          <w:rFonts w:ascii="Times New Roman" w:hAnsi="Times New Roman" w:cs="Times New Roman"/>
          <w:sz w:val="18"/>
          <w:szCs w:val="18"/>
        </w:rPr>
      </w:pPr>
      <w:r w:rsidRPr="00CF374F">
        <w:rPr>
          <w:rStyle w:val="Puslapioinaosnuoroda"/>
          <w:rFonts w:ascii="Times New Roman" w:hAnsi="Times New Roman" w:cs="Times New Roman"/>
          <w:sz w:val="18"/>
          <w:szCs w:val="18"/>
        </w:rPr>
        <w:footnoteRef/>
      </w:r>
      <w:r w:rsidRPr="00CF374F">
        <w:rPr>
          <w:rFonts w:ascii="Times New Roman" w:hAnsi="Times New Roman" w:cs="Times New Roman"/>
          <w:sz w:val="18"/>
          <w:szCs w:val="18"/>
        </w:rPr>
        <w:t xml:space="preserve"> Pagal 2020-06-29 finansų ministro įsakymu Nr. 1K-195 patvirtinto Vidaus kontrolės įgyvendinimo viešajame</w:t>
      </w:r>
      <w:r w:rsidR="00CF374F">
        <w:rPr>
          <w:rFonts w:ascii="Times New Roman" w:hAnsi="Times New Roman" w:cs="Times New Roman"/>
          <w:sz w:val="18"/>
          <w:szCs w:val="18"/>
        </w:rPr>
        <w:t xml:space="preserve"> </w:t>
      </w:r>
      <w:r w:rsidRPr="003E6289">
        <w:rPr>
          <w:rFonts w:ascii="Times New Roman" w:hAnsi="Times New Roman" w:cs="Times New Roman"/>
          <w:sz w:val="18"/>
          <w:szCs w:val="18"/>
        </w:rPr>
        <w:t>juridiniame asmenyje tvarkos aprašo 24 punktą, viešojo juridinio asmens vidaus kontrolė vertinama:</w:t>
      </w:r>
    </w:p>
    <w:p w14:paraId="4692F360" w14:textId="77777777" w:rsidR="003E6289" w:rsidRPr="003E6289" w:rsidRDefault="003E6289" w:rsidP="003E6289">
      <w:pPr>
        <w:pStyle w:val="Puslapioinaostekstas"/>
        <w:jc w:val="both"/>
        <w:rPr>
          <w:rFonts w:ascii="Times New Roman" w:hAnsi="Times New Roman" w:cs="Times New Roman"/>
          <w:sz w:val="18"/>
          <w:szCs w:val="18"/>
        </w:rPr>
      </w:pPr>
      <w:r w:rsidRPr="003E6289">
        <w:rPr>
          <w:rFonts w:ascii="Times New Roman" w:hAnsi="Times New Roman" w:cs="Times New Roman"/>
          <w:i/>
          <w:iCs/>
          <w:sz w:val="18"/>
          <w:szCs w:val="18"/>
        </w:rPr>
        <w:t xml:space="preserve">labai gerai </w:t>
      </w:r>
      <w:r w:rsidRPr="003E6289">
        <w:rPr>
          <w:rFonts w:ascii="Times New Roman" w:hAnsi="Times New Roman" w:cs="Times New Roman"/>
          <w:sz w:val="18"/>
          <w:szCs w:val="18"/>
        </w:rPr>
        <w:t>– jei visa rizika yra nustatyta ir valdoma, vidaus kontrolės trūkumų nerasta;</w:t>
      </w:r>
    </w:p>
    <w:p w14:paraId="33D9685A" w14:textId="479CB064" w:rsidR="003E6289" w:rsidRPr="003E6289" w:rsidRDefault="003E6289" w:rsidP="003E6289">
      <w:pPr>
        <w:pStyle w:val="Puslapioinaostekstas"/>
        <w:jc w:val="both"/>
        <w:rPr>
          <w:rFonts w:ascii="Times New Roman" w:hAnsi="Times New Roman" w:cs="Times New Roman"/>
          <w:sz w:val="18"/>
          <w:szCs w:val="18"/>
        </w:rPr>
      </w:pPr>
      <w:r w:rsidRPr="003E6289">
        <w:rPr>
          <w:rFonts w:ascii="Times New Roman" w:hAnsi="Times New Roman" w:cs="Times New Roman"/>
          <w:i/>
          <w:iCs/>
          <w:sz w:val="18"/>
          <w:szCs w:val="18"/>
        </w:rPr>
        <w:t xml:space="preserve">gerai </w:t>
      </w:r>
      <w:r w:rsidRPr="003E6289">
        <w:rPr>
          <w:rFonts w:ascii="Times New Roman" w:hAnsi="Times New Roman" w:cs="Times New Roman"/>
          <w:sz w:val="18"/>
          <w:szCs w:val="18"/>
        </w:rPr>
        <w:t>– jei visa rizika yra nustatyta ir valdoma, bet yra vidaus kontrolės trūkumų, neturinčių neigiamos įtakos viešojo</w:t>
      </w:r>
      <w:r w:rsidRPr="00CF374F">
        <w:rPr>
          <w:rFonts w:ascii="Times New Roman" w:hAnsi="Times New Roman" w:cs="Times New Roman"/>
          <w:sz w:val="18"/>
          <w:szCs w:val="18"/>
        </w:rPr>
        <w:t xml:space="preserve"> </w:t>
      </w:r>
      <w:r w:rsidRPr="003E6289">
        <w:rPr>
          <w:rFonts w:ascii="Times New Roman" w:hAnsi="Times New Roman" w:cs="Times New Roman"/>
          <w:sz w:val="18"/>
          <w:szCs w:val="18"/>
        </w:rPr>
        <w:t>juridinio asmens veiklos rezultatams;</w:t>
      </w:r>
    </w:p>
    <w:p w14:paraId="2839CA40" w14:textId="4F1DC374" w:rsidR="003E6289" w:rsidRPr="003E6289" w:rsidRDefault="003E6289" w:rsidP="003E6289">
      <w:pPr>
        <w:pStyle w:val="Puslapioinaostekstas"/>
        <w:jc w:val="both"/>
        <w:rPr>
          <w:rFonts w:ascii="Times New Roman" w:hAnsi="Times New Roman" w:cs="Times New Roman"/>
          <w:sz w:val="18"/>
          <w:szCs w:val="18"/>
        </w:rPr>
      </w:pPr>
      <w:r w:rsidRPr="003E6289">
        <w:rPr>
          <w:rFonts w:ascii="Times New Roman" w:hAnsi="Times New Roman" w:cs="Times New Roman"/>
          <w:i/>
          <w:iCs/>
          <w:sz w:val="18"/>
          <w:szCs w:val="18"/>
        </w:rPr>
        <w:t xml:space="preserve">patenkinamai </w:t>
      </w:r>
      <w:r w:rsidRPr="003E6289">
        <w:rPr>
          <w:rFonts w:ascii="Times New Roman" w:hAnsi="Times New Roman" w:cs="Times New Roman"/>
          <w:sz w:val="18"/>
          <w:szCs w:val="18"/>
        </w:rPr>
        <w:t>– jei visa rizika yra nustatyta, tačiau dėl netinkamo rizikos valdymo yra vidaus kontrolės trūkumų, kurie</w:t>
      </w:r>
      <w:r w:rsidRPr="00CF374F">
        <w:rPr>
          <w:rFonts w:ascii="Times New Roman" w:hAnsi="Times New Roman" w:cs="Times New Roman"/>
          <w:sz w:val="18"/>
          <w:szCs w:val="18"/>
        </w:rPr>
        <w:t xml:space="preserve"> </w:t>
      </w:r>
      <w:r w:rsidRPr="003E6289">
        <w:rPr>
          <w:rFonts w:ascii="Times New Roman" w:hAnsi="Times New Roman" w:cs="Times New Roman"/>
          <w:sz w:val="18"/>
          <w:szCs w:val="18"/>
        </w:rPr>
        <w:t>gali turėti neigiamą įtaką viešojo juridinio asmens veiklos rezultatams;</w:t>
      </w:r>
    </w:p>
    <w:p w14:paraId="63ADF5CD" w14:textId="282F0A64" w:rsidR="003E6289" w:rsidRPr="00CF374F" w:rsidRDefault="003E6289" w:rsidP="003E6289">
      <w:pPr>
        <w:pStyle w:val="Puslapioinaostekstas"/>
        <w:jc w:val="both"/>
        <w:rPr>
          <w:rFonts w:ascii="Times New Roman" w:hAnsi="Times New Roman" w:cs="Times New Roman"/>
          <w:sz w:val="18"/>
          <w:szCs w:val="18"/>
        </w:rPr>
      </w:pPr>
      <w:r w:rsidRPr="003E6289">
        <w:rPr>
          <w:rFonts w:ascii="Times New Roman" w:hAnsi="Times New Roman" w:cs="Times New Roman"/>
          <w:i/>
          <w:iCs/>
          <w:sz w:val="18"/>
          <w:szCs w:val="18"/>
        </w:rPr>
        <w:t xml:space="preserve">silpnai </w:t>
      </w:r>
      <w:r w:rsidRPr="003E6289">
        <w:rPr>
          <w:rFonts w:ascii="Times New Roman" w:hAnsi="Times New Roman" w:cs="Times New Roman"/>
          <w:sz w:val="18"/>
          <w:szCs w:val="18"/>
        </w:rPr>
        <w:t>– jei ne visa rizika yra nustatyta, nevykdomas rizikos valdymas ir vidaus kontrolės trūkumai daro neigiamą įtaką</w:t>
      </w:r>
      <w:r w:rsidRPr="00CF374F">
        <w:rPr>
          <w:rFonts w:ascii="Times New Roman" w:hAnsi="Times New Roman" w:cs="Times New Roman"/>
          <w:sz w:val="18"/>
          <w:szCs w:val="18"/>
        </w:rPr>
        <w:t xml:space="preserve"> viešojo juridinio asmens veiklos rezultatams.</w:t>
      </w:r>
    </w:p>
  </w:footnote>
  <w:footnote w:id="2">
    <w:p w14:paraId="6009B9D5" w14:textId="7137D6F2" w:rsidR="003E6289" w:rsidRDefault="003E6289" w:rsidP="003E6289">
      <w:pPr>
        <w:pStyle w:val="Puslapioinaostekstas"/>
        <w:jc w:val="both"/>
      </w:pPr>
      <w:r w:rsidRPr="00CF374F">
        <w:rPr>
          <w:rStyle w:val="Puslapioinaosnuoroda"/>
          <w:rFonts w:ascii="Times New Roman" w:hAnsi="Times New Roman" w:cs="Times New Roman"/>
          <w:sz w:val="18"/>
          <w:szCs w:val="18"/>
        </w:rPr>
        <w:footnoteRef/>
      </w:r>
      <w:r w:rsidRPr="00CF374F">
        <w:rPr>
          <w:rFonts w:ascii="Times New Roman" w:hAnsi="Times New Roman" w:cs="Times New Roman"/>
          <w:sz w:val="18"/>
          <w:szCs w:val="18"/>
        </w:rPr>
        <w:t xml:space="preserve"> Nurodomos priežastys, lėmusios </w:t>
      </w:r>
      <w:r w:rsidRPr="00CF374F">
        <w:rPr>
          <w:rFonts w:ascii="Times New Roman" w:hAnsi="Times New Roman" w:cs="Times New Roman"/>
          <w:i/>
          <w:iCs/>
          <w:sz w:val="18"/>
          <w:szCs w:val="18"/>
        </w:rPr>
        <w:t xml:space="preserve">patenkinamą </w:t>
      </w:r>
      <w:r w:rsidRPr="00CF374F">
        <w:rPr>
          <w:rFonts w:ascii="Times New Roman" w:hAnsi="Times New Roman" w:cs="Times New Roman"/>
          <w:sz w:val="18"/>
          <w:szCs w:val="18"/>
        </w:rPr>
        <w:t xml:space="preserve">arba </w:t>
      </w:r>
      <w:r w:rsidRPr="00CF374F">
        <w:rPr>
          <w:rFonts w:ascii="Times New Roman" w:hAnsi="Times New Roman" w:cs="Times New Roman"/>
          <w:i/>
          <w:iCs/>
          <w:sz w:val="18"/>
          <w:szCs w:val="18"/>
        </w:rPr>
        <w:t xml:space="preserve">silpną </w:t>
      </w:r>
      <w:r w:rsidRPr="00CF374F">
        <w:rPr>
          <w:rFonts w:ascii="Times New Roman" w:hAnsi="Times New Roman" w:cs="Times New Roman"/>
          <w:sz w:val="18"/>
          <w:szCs w:val="18"/>
        </w:rPr>
        <w:t>VJA vidaus kontrolės vertinimą, aprašomos VJA veiklos sritys, kuriose nustatyti reikšmingi vidaus kontrolės trūkumai, priemonės jų pašalinimui ir pan.)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F6"/>
    <w:rsid w:val="0024091B"/>
    <w:rsid w:val="003168DD"/>
    <w:rsid w:val="003E6289"/>
    <w:rsid w:val="009421DB"/>
    <w:rsid w:val="009C3AFF"/>
    <w:rsid w:val="00A54844"/>
    <w:rsid w:val="00AA335B"/>
    <w:rsid w:val="00CF374F"/>
    <w:rsid w:val="00D349F6"/>
    <w:rsid w:val="00E74622"/>
    <w:rsid w:val="00F4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41682"/>
  <w15:chartTrackingRefBased/>
  <w15:docId w15:val="{33E07591-A813-46D9-8FFA-295ADC89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3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3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34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3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34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3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3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3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3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34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34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34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349F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349F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349F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349F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349F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349F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3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3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3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3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3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349F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349F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349F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34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349F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349F6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E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E628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E628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E6289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CF374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F3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vile.rozenbergaite@jonavospspc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etlana.patapaviciene@jonavospspc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F5BCC-31B9-4B09-B0CB-816A6874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Patapavičienė</dc:creator>
  <cp:keywords/>
  <dc:description/>
  <cp:lastModifiedBy>Svetlana Patapavičienė</cp:lastModifiedBy>
  <cp:revision>4</cp:revision>
  <dcterms:created xsi:type="dcterms:W3CDTF">2026-01-21T05:25:00Z</dcterms:created>
  <dcterms:modified xsi:type="dcterms:W3CDTF">2026-01-21T05:44:00Z</dcterms:modified>
</cp:coreProperties>
</file>