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47A0C" w14:textId="03ECC274" w:rsidR="0043659B" w:rsidRDefault="00F427B2">
      <w:r>
        <w:t>202</w:t>
      </w:r>
      <w:r w:rsidR="0043659B">
        <w:t>5</w:t>
      </w:r>
      <w:r>
        <w:t xml:space="preserve"> m. įstaigoje korupcijos ir korupcijos pobūdžio turinčių atvejų nustatyta nebuvo.</w:t>
      </w:r>
    </w:p>
    <w:sectPr w:rsidR="0043659B">
      <w:pgSz w:w="11906" w:h="16838"/>
      <w:pgMar w:top="1440" w:right="1440" w:bottom="1440" w:left="1440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83C"/>
    <w:rsid w:val="00156BB0"/>
    <w:rsid w:val="0024091B"/>
    <w:rsid w:val="003168DD"/>
    <w:rsid w:val="0035183C"/>
    <w:rsid w:val="0043659B"/>
    <w:rsid w:val="0065017A"/>
    <w:rsid w:val="006710A5"/>
    <w:rsid w:val="008E4C33"/>
    <w:rsid w:val="00B12164"/>
    <w:rsid w:val="00F427B2"/>
    <w:rsid w:val="00F46BF5"/>
    <w:rsid w:val="00FB3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1778AF"/>
  <w15:chartTrackingRefBased/>
  <w15:docId w15:val="{BF5D63F9-A479-46A1-87E9-0250C3B22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32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Svetlana Patapavičienė</dc:creator>
  <cp:keywords/>
  <dc:description/>
  <cp:lastModifiedBy>Ieva Tamošiūnienė</cp:lastModifiedBy>
  <cp:revision>2</cp:revision>
  <dcterms:created xsi:type="dcterms:W3CDTF">2026-08-26T12:30:00Z</dcterms:created>
  <dcterms:modified xsi:type="dcterms:W3CDTF">2026-08-26T12:30:00Z</dcterms:modified>
</cp:coreProperties>
</file>